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968" w:rsidRPr="00320C96" w:rsidRDefault="00126968" w:rsidP="00320C96">
      <w:pPr>
        <w:pStyle w:val="a7"/>
        <w:ind w:left="6229"/>
        <w:jc w:val="right"/>
        <w:rPr>
          <w:b w:val="0"/>
          <w:kern w:val="0"/>
          <w:lang w:eastAsia="ru-RU"/>
        </w:rPr>
      </w:pPr>
      <w:r w:rsidRPr="00320C96">
        <w:rPr>
          <w:b w:val="0"/>
          <w:kern w:val="0"/>
          <w:lang w:eastAsia="ru-RU"/>
        </w:rPr>
        <w:t>«Утверждаю»</w:t>
      </w:r>
    </w:p>
    <w:p w:rsidR="00126968" w:rsidRPr="00320C96" w:rsidRDefault="00320C96" w:rsidP="00320C96">
      <w:pPr>
        <w:pStyle w:val="a7"/>
        <w:ind w:left="4813"/>
        <w:jc w:val="right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 xml:space="preserve">Директор МБОУ СОШ </w:t>
      </w:r>
      <w:proofErr w:type="spellStart"/>
      <w:r>
        <w:rPr>
          <w:b w:val="0"/>
          <w:kern w:val="0"/>
          <w:lang w:eastAsia="ru-RU"/>
        </w:rPr>
        <w:t>с</w:t>
      </w:r>
      <w:proofErr w:type="gramStart"/>
      <w:r>
        <w:rPr>
          <w:b w:val="0"/>
          <w:kern w:val="0"/>
          <w:lang w:eastAsia="ru-RU"/>
        </w:rPr>
        <w:t>.О</w:t>
      </w:r>
      <w:proofErr w:type="gramEnd"/>
      <w:r>
        <w:rPr>
          <w:b w:val="0"/>
          <w:kern w:val="0"/>
          <w:lang w:eastAsia="ru-RU"/>
        </w:rPr>
        <w:t>хлебинино</w:t>
      </w:r>
      <w:proofErr w:type="spellEnd"/>
      <w:r>
        <w:rPr>
          <w:b w:val="0"/>
          <w:kern w:val="0"/>
          <w:lang w:eastAsia="ru-RU"/>
        </w:rPr>
        <w:t xml:space="preserve"> </w:t>
      </w:r>
      <w:proofErr w:type="spellStart"/>
      <w:r>
        <w:rPr>
          <w:b w:val="0"/>
          <w:kern w:val="0"/>
          <w:lang w:eastAsia="ru-RU"/>
        </w:rPr>
        <w:t>им.Анискина</w:t>
      </w:r>
      <w:proofErr w:type="spellEnd"/>
      <w:r>
        <w:rPr>
          <w:b w:val="0"/>
          <w:kern w:val="0"/>
          <w:lang w:eastAsia="ru-RU"/>
        </w:rPr>
        <w:t xml:space="preserve"> М.А.</w:t>
      </w:r>
    </w:p>
    <w:p w:rsidR="00126968" w:rsidRPr="00320C96" w:rsidRDefault="00320C96" w:rsidP="00320C96">
      <w:pPr>
        <w:pStyle w:val="a7"/>
        <w:ind w:left="4670"/>
        <w:jc w:val="right"/>
        <w:rPr>
          <w:b w:val="0"/>
          <w:kern w:val="0"/>
          <w:lang w:eastAsia="ru-RU"/>
        </w:rPr>
      </w:pPr>
      <w:r>
        <w:rPr>
          <w:b w:val="0"/>
          <w:kern w:val="0"/>
          <w:lang w:eastAsia="ru-RU"/>
        </w:rPr>
        <w:t xml:space="preserve">__________________ </w:t>
      </w:r>
      <w:proofErr w:type="spellStart"/>
      <w:r>
        <w:rPr>
          <w:b w:val="0"/>
          <w:kern w:val="0"/>
          <w:lang w:eastAsia="ru-RU"/>
        </w:rPr>
        <w:t>Нохова</w:t>
      </w:r>
      <w:proofErr w:type="spellEnd"/>
      <w:r>
        <w:rPr>
          <w:b w:val="0"/>
          <w:kern w:val="0"/>
          <w:lang w:eastAsia="ru-RU"/>
        </w:rPr>
        <w:t xml:space="preserve"> Л.Г.</w:t>
      </w:r>
    </w:p>
    <w:p w:rsidR="00126968" w:rsidRPr="00320C96" w:rsidRDefault="00126968" w:rsidP="00320C96">
      <w:pPr>
        <w:pStyle w:val="a7"/>
        <w:ind w:left="4670"/>
        <w:jc w:val="right"/>
        <w:rPr>
          <w:b w:val="0"/>
          <w:kern w:val="0"/>
          <w:lang w:eastAsia="ru-RU"/>
        </w:rPr>
      </w:pPr>
      <w:r w:rsidRPr="00320C96">
        <w:rPr>
          <w:b w:val="0"/>
          <w:kern w:val="0"/>
          <w:lang w:eastAsia="ru-RU"/>
        </w:rPr>
        <w:t>«_____» ___________ 20____</w:t>
      </w:r>
    </w:p>
    <w:p w:rsidR="00126968" w:rsidRPr="00320C96" w:rsidRDefault="00126968" w:rsidP="00126968">
      <w:pPr>
        <w:pStyle w:val="a7"/>
        <w:rPr>
          <w:rFonts w:ascii="Cambria" w:hAnsi="Cambria"/>
          <w:i/>
          <w:kern w:val="0"/>
          <w:sz w:val="36"/>
          <w:lang w:eastAsia="ru-RU"/>
        </w:rPr>
      </w:pPr>
    </w:p>
    <w:p w:rsidR="00126968" w:rsidRPr="00320C96" w:rsidRDefault="00126968" w:rsidP="00076C7E">
      <w:pPr>
        <w:shd w:val="clear" w:color="auto" w:fill="FFFFFF"/>
        <w:spacing w:before="280" w:after="80" w:line="240" w:lineRule="auto"/>
        <w:ind w:firstLine="0"/>
        <w:jc w:val="center"/>
        <w:outlineLvl w:val="3"/>
        <w:rPr>
          <w:rFonts w:ascii="Cambria" w:eastAsia="Times New Roman" w:hAnsi="Cambria"/>
          <w:bCs/>
          <w:i/>
          <w:iCs/>
          <w:kern w:val="0"/>
          <w:sz w:val="36"/>
          <w:lang w:eastAsia="ru-RU"/>
        </w:rPr>
      </w:pPr>
    </w:p>
    <w:p w:rsidR="00076C7E" w:rsidRPr="00320C96" w:rsidRDefault="00076C7E" w:rsidP="00320C96">
      <w:pPr>
        <w:shd w:val="clear" w:color="auto" w:fill="FFFFFF"/>
        <w:spacing w:line="240" w:lineRule="auto"/>
        <w:ind w:firstLine="0"/>
        <w:jc w:val="center"/>
        <w:outlineLvl w:val="3"/>
        <w:rPr>
          <w:rFonts w:eastAsia="Times New Roman"/>
          <w:b w:val="0"/>
          <w:bCs/>
          <w:kern w:val="0"/>
          <w:lang w:eastAsia="ru-RU"/>
        </w:rPr>
      </w:pPr>
      <w:r w:rsidRPr="00320C96">
        <w:rPr>
          <w:rFonts w:eastAsia="Times New Roman"/>
          <w:b w:val="0"/>
          <w:bCs/>
          <w:iCs/>
          <w:kern w:val="0"/>
          <w:lang w:eastAsia="ru-RU"/>
        </w:rPr>
        <w:t>План работы</w:t>
      </w:r>
    </w:p>
    <w:p w:rsidR="00076C7E" w:rsidRPr="00320C96" w:rsidRDefault="00076C7E" w:rsidP="00320C96">
      <w:pPr>
        <w:pStyle w:val="a5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Cs/>
          <w:sz w:val="28"/>
          <w:szCs w:val="28"/>
        </w:rPr>
      </w:pPr>
      <w:proofErr w:type="spellStart"/>
      <w:r w:rsidRPr="00320C96">
        <w:rPr>
          <w:bCs/>
          <w:iCs/>
          <w:sz w:val="28"/>
          <w:szCs w:val="28"/>
        </w:rPr>
        <w:t>бракеражной</w:t>
      </w:r>
      <w:proofErr w:type="spellEnd"/>
      <w:r w:rsidRPr="00320C96">
        <w:rPr>
          <w:bCs/>
          <w:iCs/>
          <w:sz w:val="28"/>
          <w:szCs w:val="28"/>
        </w:rPr>
        <w:t xml:space="preserve"> комиссии </w:t>
      </w:r>
      <w:r w:rsidR="00320C96">
        <w:rPr>
          <w:bCs/>
          <w:iCs/>
          <w:sz w:val="28"/>
          <w:szCs w:val="28"/>
        </w:rPr>
        <w:t xml:space="preserve">МБОУ СОШ </w:t>
      </w:r>
      <w:proofErr w:type="spellStart"/>
      <w:r w:rsidR="00320C96">
        <w:rPr>
          <w:bCs/>
          <w:iCs/>
          <w:sz w:val="28"/>
          <w:szCs w:val="28"/>
        </w:rPr>
        <w:t>с</w:t>
      </w:r>
      <w:proofErr w:type="gramStart"/>
      <w:r w:rsidR="00320C96">
        <w:rPr>
          <w:bCs/>
          <w:iCs/>
          <w:sz w:val="28"/>
          <w:szCs w:val="28"/>
        </w:rPr>
        <w:t>.О</w:t>
      </w:r>
      <w:proofErr w:type="gramEnd"/>
      <w:r w:rsidR="00320C96">
        <w:rPr>
          <w:bCs/>
          <w:iCs/>
          <w:sz w:val="28"/>
          <w:szCs w:val="28"/>
        </w:rPr>
        <w:t>хлебинино</w:t>
      </w:r>
      <w:proofErr w:type="spellEnd"/>
      <w:r w:rsidR="00320C96">
        <w:rPr>
          <w:bCs/>
          <w:iCs/>
          <w:sz w:val="28"/>
          <w:szCs w:val="28"/>
        </w:rPr>
        <w:t xml:space="preserve"> </w:t>
      </w:r>
      <w:proofErr w:type="spellStart"/>
      <w:r w:rsidR="00320C96">
        <w:rPr>
          <w:bCs/>
          <w:iCs/>
          <w:sz w:val="28"/>
          <w:szCs w:val="28"/>
        </w:rPr>
        <w:t>им.Анискина</w:t>
      </w:r>
      <w:proofErr w:type="spellEnd"/>
      <w:r w:rsidR="00320C96">
        <w:rPr>
          <w:bCs/>
          <w:iCs/>
          <w:sz w:val="28"/>
          <w:szCs w:val="28"/>
        </w:rPr>
        <w:t xml:space="preserve"> М.А.</w:t>
      </w:r>
    </w:p>
    <w:p w:rsidR="00076C7E" w:rsidRPr="00320C96" w:rsidRDefault="00320C96" w:rsidP="00320C96">
      <w:pPr>
        <w:shd w:val="clear" w:color="auto" w:fill="FFFFFF"/>
        <w:spacing w:line="240" w:lineRule="auto"/>
        <w:ind w:firstLine="0"/>
        <w:jc w:val="center"/>
        <w:outlineLvl w:val="3"/>
        <w:rPr>
          <w:rFonts w:eastAsia="Times New Roman"/>
          <w:b w:val="0"/>
          <w:bCs/>
          <w:kern w:val="0"/>
          <w:lang w:eastAsia="ru-RU"/>
        </w:rPr>
      </w:pPr>
      <w:r>
        <w:rPr>
          <w:rFonts w:eastAsia="Times New Roman"/>
          <w:b w:val="0"/>
          <w:bCs/>
          <w:iCs/>
          <w:kern w:val="0"/>
          <w:lang w:eastAsia="ru-RU"/>
        </w:rPr>
        <w:t>на 2022</w:t>
      </w:r>
      <w:r w:rsidR="00844C28" w:rsidRPr="00320C96">
        <w:rPr>
          <w:rFonts w:eastAsia="Times New Roman"/>
          <w:b w:val="0"/>
          <w:bCs/>
          <w:iCs/>
          <w:kern w:val="0"/>
          <w:lang w:eastAsia="ru-RU"/>
        </w:rPr>
        <w:t>-20</w:t>
      </w:r>
      <w:r>
        <w:rPr>
          <w:rFonts w:eastAsia="Times New Roman"/>
          <w:b w:val="0"/>
          <w:bCs/>
          <w:iCs/>
          <w:kern w:val="0"/>
          <w:lang w:eastAsia="ru-RU"/>
        </w:rPr>
        <w:t>23</w:t>
      </w:r>
      <w:r w:rsidR="00076C7E" w:rsidRPr="00320C96">
        <w:rPr>
          <w:rFonts w:eastAsia="Times New Roman"/>
          <w:b w:val="0"/>
          <w:bCs/>
          <w:iCs/>
          <w:kern w:val="0"/>
          <w:lang w:eastAsia="ru-RU"/>
        </w:rPr>
        <w:t xml:space="preserve"> учебный год</w:t>
      </w:r>
    </w:p>
    <w:p w:rsidR="00076C7E" w:rsidRPr="00320C96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На основании общего Положения о </w:t>
      </w: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бракеражной</w:t>
      </w:r>
      <w:proofErr w:type="spellEnd"/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 комиссии,  основных целей контроля за качеством приготовления пищи, соблюдения технологий приготовления пищи и выполнения санитарно- гигиенических требований работниками пищеблока, работа </w:t>
      </w: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бракеражной</w:t>
      </w:r>
      <w:proofErr w:type="spellEnd"/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 комиссии в М</w:t>
      </w:r>
      <w:r w:rsidR="00A94762" w:rsidRPr="00320C96">
        <w:rPr>
          <w:rFonts w:ascii="Cambria" w:eastAsia="Times New Roman" w:hAnsi="Cambria"/>
          <w:b w:val="0"/>
          <w:kern w:val="0"/>
          <w:lang w:eastAsia="ru-RU"/>
        </w:rPr>
        <w:t xml:space="preserve">БОУ </w:t>
      </w:r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 xml:space="preserve">СОШ </w:t>
      </w:r>
      <w:proofErr w:type="spellStart"/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>с</w:t>
      </w:r>
      <w:proofErr w:type="gramStart"/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>.О</w:t>
      </w:r>
      <w:proofErr w:type="gramEnd"/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>хлебинино</w:t>
      </w:r>
      <w:proofErr w:type="spellEnd"/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 xml:space="preserve"> </w:t>
      </w:r>
      <w:proofErr w:type="spellStart"/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>им.Анискина</w:t>
      </w:r>
      <w:proofErr w:type="spellEnd"/>
      <w:r w:rsidR="00320C96" w:rsidRPr="00320C96">
        <w:rPr>
          <w:rFonts w:ascii="Cambria" w:eastAsia="Times New Roman" w:hAnsi="Cambria"/>
          <w:b w:val="0"/>
          <w:kern w:val="0"/>
          <w:lang w:eastAsia="ru-RU"/>
        </w:rPr>
        <w:t xml:space="preserve"> М.А.</w:t>
      </w:r>
      <w:r w:rsidR="00320C96">
        <w:rPr>
          <w:rFonts w:ascii="Cambria" w:eastAsia="Times New Roman" w:hAnsi="Cambria"/>
          <w:b w:val="0"/>
          <w:kern w:val="0"/>
          <w:lang w:eastAsia="ru-RU"/>
        </w:rPr>
        <w:t xml:space="preserve"> </w:t>
      </w:r>
      <w:r w:rsidRPr="00320C96">
        <w:rPr>
          <w:rFonts w:ascii="Cambria" w:eastAsia="Times New Roman" w:hAnsi="Cambria"/>
          <w:b w:val="0"/>
          <w:kern w:val="0"/>
          <w:lang w:eastAsia="ru-RU"/>
        </w:rPr>
        <w:t>организована по следующим направлениям:</w:t>
      </w:r>
    </w:p>
    <w:p w:rsidR="00076C7E" w:rsidRPr="00320C96" w:rsidRDefault="00076C7E" w:rsidP="009E7C15">
      <w:pPr>
        <w:numPr>
          <w:ilvl w:val="0"/>
          <w:numId w:val="1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Cs/>
          <w:kern w:val="0"/>
          <w:u w:val="single"/>
          <w:lang w:eastAsia="ru-RU"/>
        </w:rPr>
        <w:t>Ежедневный контроль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Бракеражная</w:t>
      </w:r>
      <w:proofErr w:type="spellEnd"/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 комиссия в полном составе ежедневно приходит на снятие </w:t>
      </w: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бракеражной</w:t>
      </w:r>
      <w:proofErr w:type="spellEnd"/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 пробы.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Оценки органолептических свойств приготовленной пищи (цвет, запах, вкус, консистенцию, жесткость, сочность и </w:t>
      </w: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т</w:t>
      </w:r>
      <w:proofErr w:type="gramStart"/>
      <w:r w:rsidRPr="00320C96">
        <w:rPr>
          <w:rFonts w:ascii="Cambria" w:eastAsia="Times New Roman" w:hAnsi="Cambria"/>
          <w:b w:val="0"/>
          <w:kern w:val="0"/>
          <w:lang w:eastAsia="ru-RU"/>
        </w:rPr>
        <w:t>.д</w:t>
      </w:r>
      <w:proofErr w:type="spellEnd"/>
      <w:proofErr w:type="gramEnd"/>
      <w:r w:rsidRPr="00320C96">
        <w:rPr>
          <w:rFonts w:ascii="Cambria" w:eastAsia="Times New Roman" w:hAnsi="Cambria"/>
          <w:b w:val="0"/>
          <w:kern w:val="0"/>
          <w:lang w:eastAsia="ru-RU"/>
        </w:rPr>
        <w:t>);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За соблюдением технологии приготовления пищи.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За полнотой вложения продуктов при приготовлении.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Соблюдения санитарно- гигиенических норм сотрудниками пищеблока.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Соблюдения правил личной гигиены работниками пищеблока.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Проверка наличия контрольного блюда и суточных проб.</w:t>
      </w:r>
    </w:p>
    <w:p w:rsidR="00076C7E" w:rsidRPr="00320C96" w:rsidRDefault="00076C7E" w:rsidP="009E7C15">
      <w:pPr>
        <w:numPr>
          <w:ilvl w:val="0"/>
          <w:numId w:val="2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Взятие проб из общего котла.</w:t>
      </w:r>
    </w:p>
    <w:p w:rsidR="00076C7E" w:rsidRPr="00320C96" w:rsidRDefault="00076C7E" w:rsidP="009E7C15">
      <w:pPr>
        <w:numPr>
          <w:ilvl w:val="0"/>
          <w:numId w:val="3"/>
        </w:numPr>
        <w:shd w:val="clear" w:color="auto" w:fill="FFFFFF"/>
        <w:spacing w:before="80" w:after="120" w:line="240" w:lineRule="auto"/>
        <w:ind w:left="52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Cs/>
          <w:kern w:val="0"/>
          <w:u w:val="single"/>
          <w:lang w:eastAsia="ru-RU"/>
        </w:rPr>
        <w:t>Ежемесячный контроль</w:t>
      </w:r>
    </w:p>
    <w:p w:rsidR="00076C7E" w:rsidRPr="00320C96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1.</w:t>
      </w:r>
      <w:r w:rsidR="00076C7E" w:rsidRPr="00320C96">
        <w:rPr>
          <w:rFonts w:ascii="Cambria" w:eastAsia="Times New Roman" w:hAnsi="Cambria"/>
          <w:b w:val="0"/>
          <w:kern w:val="0"/>
          <w:lang w:eastAsia="ru-RU"/>
        </w:rPr>
        <w:t>Проверка состояния помещений пищеблока, помещений для хранения продуктов, помещений для хранения уборочного инвентаря и помещения туалетной комнаты.</w:t>
      </w:r>
    </w:p>
    <w:p w:rsidR="00076C7E" w:rsidRPr="00320C96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2</w:t>
      </w:r>
      <w:r w:rsidR="00076C7E" w:rsidRPr="00320C96">
        <w:rPr>
          <w:rFonts w:ascii="Cambria" w:eastAsia="Times New Roman" w:hAnsi="Cambria"/>
          <w:b w:val="0"/>
          <w:kern w:val="0"/>
          <w:lang w:eastAsia="ru-RU"/>
        </w:rPr>
        <w:t>.Контроль проведения уборок (ежедневной и генеральной) помещений пищеблока.</w:t>
      </w:r>
    </w:p>
    <w:p w:rsidR="00076C7E" w:rsidRPr="00320C96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3</w:t>
      </w:r>
      <w:r w:rsidR="00076C7E" w:rsidRPr="00320C96">
        <w:rPr>
          <w:rFonts w:ascii="Cambria" w:eastAsia="Times New Roman" w:hAnsi="Cambria"/>
          <w:b w:val="0"/>
          <w:kern w:val="0"/>
          <w:lang w:eastAsia="ru-RU"/>
        </w:rPr>
        <w:t>.Соблюдения температурных режимов хранения продуктов.</w:t>
      </w:r>
    </w:p>
    <w:p w:rsidR="00076C7E" w:rsidRPr="00320C96" w:rsidRDefault="006A4026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4</w:t>
      </w:r>
      <w:r w:rsidR="00076C7E" w:rsidRPr="00320C96">
        <w:rPr>
          <w:rFonts w:ascii="Cambria" w:eastAsia="Times New Roman" w:hAnsi="Cambria"/>
          <w:b w:val="0"/>
          <w:kern w:val="0"/>
          <w:lang w:eastAsia="ru-RU"/>
        </w:rPr>
        <w:t>.Контроль качества обработки и мытья посуды.</w:t>
      </w:r>
    </w:p>
    <w:p w:rsidR="00076C7E" w:rsidRPr="00320C96" w:rsidRDefault="006A4026" w:rsidP="009E7C15">
      <w:pPr>
        <w:shd w:val="clear" w:color="auto" w:fill="FFFFFF"/>
        <w:spacing w:before="80" w:after="12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>5.</w:t>
      </w:r>
      <w:r w:rsidR="00076C7E" w:rsidRPr="00320C96">
        <w:rPr>
          <w:rFonts w:ascii="Cambria" w:eastAsia="Times New Roman" w:hAnsi="Cambria"/>
          <w:b w:val="0"/>
          <w:kern w:val="0"/>
          <w:lang w:eastAsia="ru-RU"/>
        </w:rPr>
        <w:t>Контроль соблюдения режимных моментов в организации питания учащихся. Проверка качества используемой для приготовления и подачи блюд посуды, сервировочного инвентаря.</w:t>
      </w:r>
    </w:p>
    <w:p w:rsidR="00076C7E" w:rsidRPr="00320C96" w:rsidRDefault="00076C7E" w:rsidP="009E7C15">
      <w:pPr>
        <w:numPr>
          <w:ilvl w:val="0"/>
          <w:numId w:val="6"/>
        </w:numPr>
        <w:shd w:val="clear" w:color="auto" w:fill="FFFFFF"/>
        <w:spacing w:before="80" w:after="120" w:line="240" w:lineRule="auto"/>
        <w:ind w:left="520" w:hanging="36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Проверка правил хранения продуктов и </w:t>
      </w: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т</w:t>
      </w:r>
      <w:proofErr w:type="gramStart"/>
      <w:r w:rsidRPr="00320C96">
        <w:rPr>
          <w:rFonts w:ascii="Cambria" w:eastAsia="Times New Roman" w:hAnsi="Cambria"/>
          <w:b w:val="0"/>
          <w:kern w:val="0"/>
          <w:lang w:eastAsia="ru-RU"/>
        </w:rPr>
        <w:t>.д</w:t>
      </w:r>
      <w:proofErr w:type="spellEnd"/>
      <w:proofErr w:type="gramEnd"/>
    </w:p>
    <w:p w:rsidR="00076C7E" w:rsidRPr="00320C96" w:rsidRDefault="00076C7E" w:rsidP="009E7C15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 w:val="0"/>
          <w:kern w:val="0"/>
          <w:lang w:eastAsia="ru-RU"/>
        </w:rPr>
        <w:lastRenderedPageBreak/>
        <w:t>Результаты проверок фиксируются в журн</w:t>
      </w:r>
      <w:r w:rsidR="006A4026" w:rsidRPr="00320C96">
        <w:rPr>
          <w:rFonts w:ascii="Cambria" w:eastAsia="Times New Roman" w:hAnsi="Cambria"/>
          <w:b w:val="0"/>
          <w:kern w:val="0"/>
          <w:lang w:eastAsia="ru-RU"/>
        </w:rPr>
        <w:t>але бракеража готовой продукции</w:t>
      </w:r>
      <w:r w:rsidRPr="00320C96">
        <w:rPr>
          <w:rFonts w:ascii="Cambria" w:eastAsia="Times New Roman" w:hAnsi="Cambria"/>
          <w:b w:val="0"/>
          <w:kern w:val="0"/>
          <w:lang w:eastAsia="ru-RU"/>
        </w:rPr>
        <w:t>. Отчеты по проведенным контрольным обходам обсуждаются на советах по питанию школы.</w:t>
      </w:r>
    </w:p>
    <w:p w:rsidR="00076C7E" w:rsidRPr="00320C96" w:rsidRDefault="00076C7E" w:rsidP="00320C96">
      <w:pPr>
        <w:shd w:val="clear" w:color="auto" w:fill="FFFFFF"/>
        <w:spacing w:before="80" w:after="280" w:line="240" w:lineRule="auto"/>
        <w:ind w:firstLine="0"/>
        <w:rPr>
          <w:rFonts w:ascii="Cambria" w:eastAsia="Times New Roman" w:hAnsi="Cambria"/>
          <w:b w:val="0"/>
          <w:kern w:val="0"/>
          <w:lang w:eastAsia="ru-RU"/>
        </w:rPr>
      </w:pP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Бракеражная</w:t>
      </w:r>
      <w:proofErr w:type="spellEnd"/>
      <w:r w:rsidRPr="00320C96">
        <w:rPr>
          <w:rFonts w:ascii="Cambria" w:eastAsia="Times New Roman" w:hAnsi="Cambria"/>
          <w:b w:val="0"/>
          <w:kern w:val="0"/>
          <w:lang w:eastAsia="ru-RU"/>
        </w:rPr>
        <w:t xml:space="preserve"> комиссия в своей деятельности руководствуется </w:t>
      </w:r>
      <w:proofErr w:type="spellStart"/>
      <w:r w:rsidRPr="00320C96">
        <w:rPr>
          <w:rFonts w:ascii="Cambria" w:eastAsia="Times New Roman" w:hAnsi="Cambria"/>
          <w:b w:val="0"/>
          <w:kern w:val="0"/>
          <w:lang w:eastAsia="ru-RU"/>
        </w:rPr>
        <w:t>СаНПиНами</w:t>
      </w:r>
      <w:proofErr w:type="spellEnd"/>
      <w:r w:rsidRPr="00320C96">
        <w:rPr>
          <w:rFonts w:ascii="Cambria" w:eastAsia="Times New Roman" w:hAnsi="Cambria"/>
          <w:b w:val="0"/>
          <w:kern w:val="0"/>
          <w:lang w:eastAsia="ru-RU"/>
        </w:rPr>
        <w:t>, сборниками рецептур, технологическими картами, ГОСТами.</w:t>
      </w:r>
    </w:p>
    <w:p w:rsidR="00076C7E" w:rsidRPr="00320C96" w:rsidRDefault="00076C7E" w:rsidP="00320C96">
      <w:pPr>
        <w:shd w:val="clear" w:color="auto" w:fill="FFFFFF"/>
        <w:spacing w:line="240" w:lineRule="auto"/>
        <w:ind w:firstLine="0"/>
        <w:jc w:val="center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Cs/>
          <w:iCs/>
          <w:kern w:val="0"/>
          <w:lang w:eastAsia="ru-RU"/>
        </w:rPr>
        <w:t xml:space="preserve">План  работы </w:t>
      </w:r>
      <w:proofErr w:type="spellStart"/>
      <w:r w:rsidRPr="00320C96">
        <w:rPr>
          <w:rFonts w:ascii="Cambria" w:eastAsia="Times New Roman" w:hAnsi="Cambria"/>
          <w:bCs/>
          <w:iCs/>
          <w:kern w:val="0"/>
          <w:lang w:eastAsia="ru-RU"/>
        </w:rPr>
        <w:t>бракеражной</w:t>
      </w:r>
      <w:proofErr w:type="spellEnd"/>
      <w:r w:rsidRPr="00320C96">
        <w:rPr>
          <w:rFonts w:ascii="Cambria" w:eastAsia="Times New Roman" w:hAnsi="Cambria"/>
          <w:bCs/>
          <w:iCs/>
          <w:kern w:val="0"/>
          <w:lang w:eastAsia="ru-RU"/>
        </w:rPr>
        <w:t xml:space="preserve"> комиссии</w:t>
      </w:r>
    </w:p>
    <w:p w:rsidR="00076C7E" w:rsidRPr="00320C96" w:rsidRDefault="002F5273" w:rsidP="00320C96">
      <w:pPr>
        <w:shd w:val="clear" w:color="auto" w:fill="FFFFFF"/>
        <w:spacing w:line="240" w:lineRule="auto"/>
        <w:ind w:firstLine="0"/>
        <w:jc w:val="center"/>
        <w:rPr>
          <w:rFonts w:ascii="Cambria" w:eastAsia="Times New Roman" w:hAnsi="Cambria"/>
          <w:b w:val="0"/>
          <w:kern w:val="0"/>
          <w:lang w:eastAsia="ru-RU"/>
        </w:rPr>
      </w:pPr>
      <w:r w:rsidRPr="00320C96">
        <w:rPr>
          <w:rFonts w:ascii="Cambria" w:eastAsia="Times New Roman" w:hAnsi="Cambria"/>
          <w:bCs/>
          <w:iCs/>
          <w:kern w:val="0"/>
          <w:lang w:eastAsia="ru-RU"/>
        </w:rPr>
        <w:t>на 201</w:t>
      </w:r>
      <w:r w:rsidR="00320C96" w:rsidRPr="00320C96">
        <w:rPr>
          <w:rFonts w:ascii="Cambria" w:eastAsia="Times New Roman" w:hAnsi="Cambria"/>
          <w:bCs/>
          <w:iCs/>
          <w:kern w:val="0"/>
          <w:lang w:eastAsia="ru-RU"/>
        </w:rPr>
        <w:t>2</w:t>
      </w:r>
      <w:r w:rsidR="00844C28" w:rsidRPr="00320C96">
        <w:rPr>
          <w:rFonts w:ascii="Cambria" w:eastAsia="Times New Roman" w:hAnsi="Cambria"/>
          <w:bCs/>
          <w:iCs/>
          <w:kern w:val="0"/>
          <w:lang w:eastAsia="ru-RU"/>
        </w:rPr>
        <w:t>-20</w:t>
      </w:r>
      <w:r w:rsidR="00320C96" w:rsidRPr="00320C96">
        <w:rPr>
          <w:rFonts w:ascii="Cambria" w:eastAsia="Times New Roman" w:hAnsi="Cambria"/>
          <w:bCs/>
          <w:iCs/>
          <w:kern w:val="0"/>
          <w:lang w:eastAsia="ru-RU"/>
        </w:rPr>
        <w:t xml:space="preserve">23 </w:t>
      </w:r>
      <w:r w:rsidR="00076C7E" w:rsidRPr="00320C96">
        <w:rPr>
          <w:rFonts w:ascii="Cambria" w:eastAsia="Times New Roman" w:hAnsi="Cambria"/>
          <w:bCs/>
          <w:iCs/>
          <w:kern w:val="0"/>
          <w:lang w:eastAsia="ru-RU"/>
        </w:rPr>
        <w:t>учебный год.</w:t>
      </w:r>
    </w:p>
    <w:tbl>
      <w:tblPr>
        <w:tblW w:w="1008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5001"/>
        <w:gridCol w:w="1842"/>
        <w:gridCol w:w="2552"/>
      </w:tblGrid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Cs/>
                <w:kern w:val="0"/>
                <w:lang w:eastAsia="ru-RU"/>
              </w:rPr>
              <w:t>№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Cs/>
                <w:kern w:val="0"/>
                <w:lang w:eastAsia="ru-RU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Cs/>
                <w:kern w:val="0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Cs/>
                <w:kern w:val="0"/>
                <w:lang w:eastAsia="ru-RU"/>
              </w:rPr>
              <w:t>Ответственные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Заседание членов комиссии по теме: «Готовность пищеблока и обеденного зала к началу нового учебного года. Анализ санитарных книжек у сотрудников пищеблока. Утверждение плана работы комиссии  на новый учебный год.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Август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2.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Отслеживание составления меню в соответствии с нормами и калорийностью блюд.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3.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Контроль сроков реализации продуктов.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4.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Отслеживание технологии приготовления, закладки продуктов, выхода блюд.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1-2 раза в неделю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5.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Контроль санитарно-гигиенического состояния пищеблока.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6.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Комплексная проверка состояния пищеблока, наличие суточных проб, маркировка банок и кухонного инвентаря.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320C96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Сентябрь,Декабрь,Март,</w:t>
            </w:r>
            <w:bookmarkStart w:id="0" w:name="_GoBack"/>
            <w:bookmarkEnd w:id="0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Май</w:t>
            </w:r>
            <w:proofErr w:type="spellEnd"/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before="200" w:after="200"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lastRenderedPageBreak/>
              <w:t>7.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Контроль взвешивания порций, правила хранения продуктов, температурный режим. 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8.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Проверка качества используемой посуды. Наличие контрольной порции. Соблюдение технологии закладки продуктов.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9.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Правила хранения овощей, сыпучих продуктов. Соблюдение графика уборок помещений пищеблока.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11.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D061CB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Проверка наличия контрольной порции. Обработка используемой посуды (тарелки, чашки, ложки, вилки). Ведение журнала качества наличие суточных проб, маркировка банок.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12.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Проверка соответствие порции, взятой произвольно со стола учащихся по весу с контрольной порцией.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13.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Хранение овощей и фруктов. Обработка яиц перед приготовлением.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14.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Обработка посуды и кухонного инвентаря, соблюдение технологии приготовления блюд.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val="en-US" w:eastAsia="ru-RU"/>
              </w:rPr>
              <w:t xml:space="preserve"> </w:t>
            </w: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15.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Правила хранения продуктов. Маркировка уборочного инвентаря.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  <w:tr w:rsidR="00320C96" w:rsidRPr="00320C96" w:rsidTr="00320C96">
        <w:tc>
          <w:tcPr>
            <w:tcW w:w="688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16.</w:t>
            </w:r>
          </w:p>
        </w:tc>
        <w:tc>
          <w:tcPr>
            <w:tcW w:w="500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Заседание членов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 по теме:</w:t>
            </w:r>
            <w:r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«Анализ работы комиссии за 2022</w:t>
            </w: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-20</w:t>
            </w:r>
            <w:r>
              <w:rPr>
                <w:rFonts w:ascii="Cambria" w:eastAsia="Times New Roman" w:hAnsi="Cambria"/>
                <w:b w:val="0"/>
                <w:kern w:val="0"/>
                <w:lang w:eastAsia="ru-RU"/>
              </w:rPr>
              <w:t>23</w:t>
            </w: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учебный год»</w:t>
            </w:r>
          </w:p>
        </w:tc>
        <w:tc>
          <w:tcPr>
            <w:tcW w:w="184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vAlign w:val="center"/>
          </w:tcPr>
          <w:p w:rsidR="00320C96" w:rsidRPr="00320C96" w:rsidRDefault="00320C96" w:rsidP="00115494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  <w:hideMark/>
          </w:tcPr>
          <w:p w:rsidR="00320C96" w:rsidRPr="00320C96" w:rsidRDefault="00320C96" w:rsidP="00076C7E">
            <w:pPr>
              <w:spacing w:line="240" w:lineRule="auto"/>
              <w:ind w:firstLine="0"/>
              <w:jc w:val="left"/>
              <w:rPr>
                <w:rFonts w:ascii="Cambria" w:eastAsia="Times New Roman" w:hAnsi="Cambria"/>
                <w:b w:val="0"/>
                <w:kern w:val="0"/>
                <w:lang w:eastAsia="ru-RU"/>
              </w:rPr>
            </w:pPr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Члены </w:t>
            </w:r>
            <w:proofErr w:type="spellStart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>бракеражной</w:t>
            </w:r>
            <w:proofErr w:type="spellEnd"/>
            <w:r w:rsidRPr="00320C96">
              <w:rPr>
                <w:rFonts w:ascii="Cambria" w:eastAsia="Times New Roman" w:hAnsi="Cambria"/>
                <w:b w:val="0"/>
                <w:kern w:val="0"/>
                <w:lang w:eastAsia="ru-RU"/>
              </w:rPr>
              <w:t xml:space="preserve"> комиссии</w:t>
            </w:r>
          </w:p>
        </w:tc>
      </w:tr>
    </w:tbl>
    <w:p w:rsidR="00076C7E" w:rsidRPr="00320C96" w:rsidRDefault="00076C7E" w:rsidP="00076C7E">
      <w:pPr>
        <w:shd w:val="clear" w:color="auto" w:fill="FFFFFF"/>
        <w:spacing w:before="80" w:after="280" w:line="240" w:lineRule="auto"/>
        <w:ind w:firstLine="0"/>
        <w:jc w:val="left"/>
        <w:rPr>
          <w:rFonts w:ascii="Cambria" w:eastAsia="Times New Roman" w:hAnsi="Cambria"/>
          <w:b w:val="0"/>
          <w:kern w:val="0"/>
          <w:lang w:eastAsia="ru-RU"/>
        </w:rPr>
      </w:pPr>
    </w:p>
    <w:sectPr w:rsidR="00076C7E" w:rsidRPr="00320C96" w:rsidSect="00B21B64">
      <w:pgSz w:w="11905" w:h="16837"/>
      <w:pgMar w:top="567" w:right="567" w:bottom="567" w:left="1418" w:header="720" w:footer="720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64129"/>
    <w:multiLevelType w:val="multilevel"/>
    <w:tmpl w:val="0E34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C3C32"/>
    <w:multiLevelType w:val="multilevel"/>
    <w:tmpl w:val="4C0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B6A4A"/>
    <w:multiLevelType w:val="multilevel"/>
    <w:tmpl w:val="30BE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4438C"/>
    <w:multiLevelType w:val="multilevel"/>
    <w:tmpl w:val="1D8264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D31A7"/>
    <w:multiLevelType w:val="multilevel"/>
    <w:tmpl w:val="32F2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41"/>
  <w:drawingGridVerticalSpacing w:val="164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1E"/>
    <w:rsid w:val="00076C7E"/>
    <w:rsid w:val="00090FF3"/>
    <w:rsid w:val="00126968"/>
    <w:rsid w:val="002F5273"/>
    <w:rsid w:val="00320C96"/>
    <w:rsid w:val="003527D1"/>
    <w:rsid w:val="00657530"/>
    <w:rsid w:val="006A4026"/>
    <w:rsid w:val="00827BD4"/>
    <w:rsid w:val="00844C28"/>
    <w:rsid w:val="008A67C7"/>
    <w:rsid w:val="008E2F2F"/>
    <w:rsid w:val="008F7F4E"/>
    <w:rsid w:val="009E7C15"/>
    <w:rsid w:val="00A05B1D"/>
    <w:rsid w:val="00A65A4E"/>
    <w:rsid w:val="00A94762"/>
    <w:rsid w:val="00B05E1E"/>
    <w:rsid w:val="00B21B64"/>
    <w:rsid w:val="00C3589B"/>
    <w:rsid w:val="00C65889"/>
    <w:rsid w:val="00D061CB"/>
    <w:rsid w:val="00DC3A72"/>
    <w:rsid w:val="00F4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kern w:val="24"/>
        <w:sz w:val="28"/>
        <w:szCs w:val="28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E1E"/>
  </w:style>
  <w:style w:type="paragraph" w:styleId="4">
    <w:name w:val="heading 4"/>
    <w:basedOn w:val="a"/>
    <w:link w:val="40"/>
    <w:uiPriority w:val="9"/>
    <w:qFormat/>
    <w:rsid w:val="00076C7E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Cs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6C7E"/>
    <w:rPr>
      <w:rFonts w:eastAsia="Times New Roman"/>
      <w:bCs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6C7E"/>
    <w:rPr>
      <w:b/>
      <w:bCs/>
    </w:rPr>
  </w:style>
  <w:style w:type="character" w:styleId="a4">
    <w:name w:val="Emphasis"/>
    <w:basedOn w:val="a0"/>
    <w:uiPriority w:val="20"/>
    <w:qFormat/>
    <w:rsid w:val="00076C7E"/>
    <w:rPr>
      <w:i/>
      <w:iCs/>
    </w:rPr>
  </w:style>
  <w:style w:type="paragraph" w:styleId="a5">
    <w:name w:val="Normal (Web)"/>
    <w:basedOn w:val="a"/>
    <w:uiPriority w:val="99"/>
    <w:unhideWhenUsed/>
    <w:rsid w:val="00076C7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 w:val="0"/>
      <w:kern w:val="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A4026"/>
    <w:pPr>
      <w:ind w:left="720"/>
      <w:contextualSpacing/>
    </w:pPr>
  </w:style>
  <w:style w:type="paragraph" w:styleId="a7">
    <w:name w:val="No Spacing"/>
    <w:uiPriority w:val="1"/>
    <w:qFormat/>
    <w:rsid w:val="0012696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Пользователь</cp:lastModifiedBy>
  <cp:revision>3</cp:revision>
  <cp:lastPrinted>2018-02-05T13:49:00Z</cp:lastPrinted>
  <dcterms:created xsi:type="dcterms:W3CDTF">2019-10-07T05:09:00Z</dcterms:created>
  <dcterms:modified xsi:type="dcterms:W3CDTF">2022-09-22T19:01:00Z</dcterms:modified>
</cp:coreProperties>
</file>